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2377CE" w:rsidRDefault="00BA3B98">
      <w:pPr>
        <w:rPr>
          <w:b/>
        </w:rPr>
      </w:pPr>
      <w:r w:rsidRPr="002377CE">
        <w:rPr>
          <w:b/>
        </w:rPr>
        <w:t>KLS:</w:t>
      </w:r>
      <w:bookmarkStart w:id="0" w:name="_GoBack"/>
      <w:r w:rsidRPr="002377CE">
        <w:rPr>
          <w:b/>
        </w:rPr>
        <w:t xml:space="preserve"> Explanation for the share under alert</w:t>
      </w:r>
      <w:bookmarkEnd w:id="0"/>
    </w:p>
    <w:p w:rsidR="00BA3B98" w:rsidRDefault="00BA3B98">
      <w:r>
        <w:t xml:space="preserve">On 03/02/2016, </w:t>
      </w:r>
      <w:r w:rsidRPr="00BA3B98">
        <w:t>Kim Long Securities Corporation</w:t>
      </w:r>
      <w:r>
        <w:t xml:space="preserve"> </w:t>
      </w:r>
      <w:r w:rsidR="002377CE">
        <w:t>explained the share under alert as follows:</w:t>
      </w:r>
    </w:p>
    <w:p w:rsidR="002377CE" w:rsidRDefault="002377CE">
      <w:r>
        <w:t>- The business operations of the Company is specialized operations. The business operating result of the Company depends on many fluctuations on the securities market. In 2015, the index of exchanges on the market decreased significantly led to the bad operating result of KLS. The profit after tax of 2015 of the Company was negative number. Therefore, the Company had to extract to provision for the diminution in share’s price. This led to the high operation expense. The revenue was not enough to offset with the expense.</w:t>
      </w:r>
    </w:p>
    <w:p w:rsidR="002377CE" w:rsidRDefault="002377CE">
      <w:r>
        <w:t>- In 2016, the Company will try to overcome this situation and bring KLS share out of the alert. KLS has several solutions as follows:</w:t>
      </w:r>
    </w:p>
    <w:p w:rsidR="002377CE" w:rsidRDefault="002377CE">
      <w:r>
        <w:t>+ When the securities market of Vietnam recovers and increases in 2016, the securities investment portfolio will be written back. Therefore, the profit after tax will improve.</w:t>
      </w:r>
    </w:p>
    <w:p w:rsidR="002377CE" w:rsidRDefault="002377CE">
      <w:r>
        <w:t xml:space="preserve">+ KLS will monitor the market strictly and restructure the investment to minimize the provisions. </w:t>
      </w:r>
    </w:p>
    <w:sectPr w:rsidR="00237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98"/>
    <w:rsid w:val="002377CE"/>
    <w:rsid w:val="007263DC"/>
    <w:rsid w:val="00886BED"/>
    <w:rsid w:val="00BA3B98"/>
    <w:rsid w:val="00C16241"/>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D7B2-0548-43F7-AF6F-C5B785AF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4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2016-02-15T04:06:00Z</dcterms:created>
  <dcterms:modified xsi:type="dcterms:W3CDTF">2016-02-15T04:26:00Z</dcterms:modified>
</cp:coreProperties>
</file>